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71" w:rsidRDefault="00B1562C" w:rsidP="001D0E71">
      <w:pPr>
        <w:spacing w:line="360" w:lineRule="auto"/>
        <w:jc w:val="center"/>
        <w:rPr>
          <w:b/>
          <w:sz w:val="32"/>
        </w:rPr>
      </w:pPr>
      <w:r w:rsidRPr="005A5FAE">
        <w:rPr>
          <w:b/>
          <w:sz w:val="32"/>
        </w:rPr>
        <w:t>西安交通大学城市学院</w:t>
      </w:r>
    </w:p>
    <w:p w:rsidR="00CE0768" w:rsidRPr="005A5FAE" w:rsidRDefault="00B1562C" w:rsidP="001D0E71">
      <w:pPr>
        <w:spacing w:line="360" w:lineRule="auto"/>
        <w:jc w:val="center"/>
        <w:rPr>
          <w:b/>
          <w:sz w:val="32"/>
        </w:rPr>
      </w:pPr>
      <w:r w:rsidRPr="005A5FAE">
        <w:rPr>
          <w:b/>
          <w:sz w:val="32"/>
        </w:rPr>
        <w:t>第一届</w:t>
      </w:r>
      <w:r w:rsidRPr="005A5FAE">
        <w:rPr>
          <w:rFonts w:hint="eastAsia"/>
          <w:b/>
          <w:sz w:val="32"/>
        </w:rPr>
        <w:t>“</w:t>
      </w:r>
      <w:r w:rsidRPr="005A5FAE">
        <w:rPr>
          <w:b/>
          <w:sz w:val="32"/>
        </w:rPr>
        <w:t>金点子</w:t>
      </w:r>
      <w:r w:rsidRPr="005A5FAE">
        <w:rPr>
          <w:rFonts w:hint="eastAsia"/>
          <w:b/>
          <w:sz w:val="32"/>
        </w:rPr>
        <w:t>”</w:t>
      </w:r>
      <w:r w:rsidRPr="005A5FAE">
        <w:rPr>
          <w:b/>
          <w:sz w:val="32"/>
        </w:rPr>
        <w:t>大赛活动报名表</w:t>
      </w:r>
    </w:p>
    <w:tbl>
      <w:tblPr>
        <w:tblStyle w:val="a3"/>
        <w:tblW w:w="8460" w:type="dxa"/>
        <w:jc w:val="center"/>
        <w:tblLook w:val="04A0" w:firstRow="1" w:lastRow="0" w:firstColumn="1" w:lastColumn="0" w:noHBand="0" w:noVBand="1"/>
      </w:tblPr>
      <w:tblGrid>
        <w:gridCol w:w="718"/>
        <w:gridCol w:w="972"/>
        <w:gridCol w:w="845"/>
        <w:gridCol w:w="845"/>
        <w:gridCol w:w="846"/>
        <w:gridCol w:w="847"/>
        <w:gridCol w:w="846"/>
        <w:gridCol w:w="847"/>
        <w:gridCol w:w="846"/>
        <w:gridCol w:w="848"/>
      </w:tblGrid>
      <w:tr w:rsidR="00B1562C" w:rsidRPr="005F6EB3" w:rsidTr="001D0E71">
        <w:trPr>
          <w:trHeight w:val="337"/>
          <w:jc w:val="center"/>
        </w:trPr>
        <w:tc>
          <w:tcPr>
            <w:tcW w:w="1690" w:type="dxa"/>
            <w:gridSpan w:val="2"/>
            <w:vAlign w:val="center"/>
          </w:tcPr>
          <w:p w:rsidR="00B1562C" w:rsidRPr="001D0E71" w:rsidRDefault="00B1562C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770" w:type="dxa"/>
            <w:gridSpan w:val="8"/>
            <w:vAlign w:val="center"/>
          </w:tcPr>
          <w:p w:rsidR="00B1562C" w:rsidRPr="001D0E71" w:rsidRDefault="00B1562C" w:rsidP="005F6EB3">
            <w:pPr>
              <w:jc w:val="center"/>
              <w:rPr>
                <w:sz w:val="24"/>
                <w:szCs w:val="24"/>
              </w:rPr>
            </w:pPr>
          </w:p>
        </w:tc>
      </w:tr>
      <w:tr w:rsidR="00B1562C" w:rsidRPr="005F6EB3" w:rsidTr="001D0E71">
        <w:trPr>
          <w:trHeight w:val="354"/>
          <w:jc w:val="center"/>
        </w:trPr>
        <w:tc>
          <w:tcPr>
            <w:tcW w:w="1690" w:type="dxa"/>
            <w:gridSpan w:val="2"/>
            <w:vAlign w:val="center"/>
          </w:tcPr>
          <w:p w:rsidR="00B1562C" w:rsidRPr="001D0E71" w:rsidRDefault="00B1562C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项目所属领域</w:t>
            </w:r>
          </w:p>
        </w:tc>
        <w:tc>
          <w:tcPr>
            <w:tcW w:w="6770" w:type="dxa"/>
            <w:gridSpan w:val="8"/>
            <w:vAlign w:val="center"/>
          </w:tcPr>
          <w:p w:rsidR="00B1562C" w:rsidRPr="001D0E71" w:rsidRDefault="00B1562C" w:rsidP="005F6EB3">
            <w:pPr>
              <w:jc w:val="center"/>
              <w:rPr>
                <w:sz w:val="24"/>
                <w:szCs w:val="24"/>
              </w:rPr>
            </w:pPr>
          </w:p>
        </w:tc>
      </w:tr>
      <w:tr w:rsidR="005F6EB3" w:rsidRPr="005F6EB3" w:rsidTr="001D0E71">
        <w:trPr>
          <w:trHeight w:val="337"/>
          <w:jc w:val="center"/>
        </w:trPr>
        <w:tc>
          <w:tcPr>
            <w:tcW w:w="718" w:type="dxa"/>
            <w:vMerge w:val="restart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项</w:t>
            </w:r>
          </w:p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目</w:t>
            </w:r>
          </w:p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负</w:t>
            </w:r>
          </w:p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proofErr w:type="gramStart"/>
            <w:r w:rsidRPr="001D0E71">
              <w:rPr>
                <w:rFonts w:hint="eastAsia"/>
                <w:sz w:val="24"/>
                <w:szCs w:val="24"/>
              </w:rPr>
              <w:t>责</w:t>
            </w:r>
            <w:proofErr w:type="gramEnd"/>
          </w:p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72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93" w:type="dxa"/>
            <w:gridSpan w:val="2"/>
            <w:vAlign w:val="center"/>
          </w:tcPr>
          <w:p w:rsidR="005F6EB3" w:rsidRPr="001D0E71" w:rsidRDefault="005F6EB3" w:rsidP="005F6EB3">
            <w:pPr>
              <w:tabs>
                <w:tab w:val="left" w:pos="465"/>
              </w:tabs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93" w:type="dxa"/>
            <w:gridSpan w:val="2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693" w:type="dxa"/>
            <w:gridSpan w:val="2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Q</w:t>
            </w:r>
            <w:r w:rsidRPr="001D0E71">
              <w:rPr>
                <w:sz w:val="24"/>
                <w:szCs w:val="24"/>
              </w:rPr>
              <w:t>Q/E-Mail</w:t>
            </w:r>
          </w:p>
        </w:tc>
      </w:tr>
      <w:tr w:rsidR="005F6EB3" w:rsidRPr="005F6EB3" w:rsidTr="001D0E71">
        <w:trPr>
          <w:trHeight w:val="1419"/>
          <w:jc w:val="center"/>
        </w:trPr>
        <w:tc>
          <w:tcPr>
            <w:tcW w:w="718" w:type="dxa"/>
            <w:vMerge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</w:tr>
      <w:tr w:rsidR="005F6EB3" w:rsidRPr="005F6EB3" w:rsidTr="001D0E71">
        <w:trPr>
          <w:trHeight w:val="337"/>
          <w:jc w:val="center"/>
        </w:trPr>
        <w:tc>
          <w:tcPr>
            <w:tcW w:w="718" w:type="dxa"/>
            <w:vMerge w:val="restart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项</w:t>
            </w:r>
          </w:p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目</w:t>
            </w:r>
          </w:p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成</w:t>
            </w:r>
          </w:p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972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93" w:type="dxa"/>
            <w:gridSpan w:val="2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93" w:type="dxa"/>
            <w:gridSpan w:val="2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693" w:type="dxa"/>
            <w:gridSpan w:val="2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  <w:r w:rsidRPr="001D0E71">
              <w:rPr>
                <w:rFonts w:hint="eastAsia"/>
                <w:sz w:val="24"/>
                <w:szCs w:val="24"/>
              </w:rPr>
              <w:t>担任角色</w:t>
            </w:r>
          </w:p>
        </w:tc>
      </w:tr>
      <w:tr w:rsidR="005F6EB3" w:rsidRPr="005F6EB3" w:rsidTr="001D0E71">
        <w:trPr>
          <w:trHeight w:val="371"/>
          <w:jc w:val="center"/>
        </w:trPr>
        <w:tc>
          <w:tcPr>
            <w:tcW w:w="718" w:type="dxa"/>
            <w:vMerge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</w:tr>
      <w:tr w:rsidR="005F6EB3" w:rsidRPr="005F6EB3" w:rsidTr="001D0E71">
        <w:trPr>
          <w:trHeight w:val="354"/>
          <w:jc w:val="center"/>
        </w:trPr>
        <w:tc>
          <w:tcPr>
            <w:tcW w:w="718" w:type="dxa"/>
            <w:vMerge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</w:tr>
      <w:tr w:rsidR="005F6EB3" w:rsidRPr="005F6EB3" w:rsidTr="001D0E71">
        <w:trPr>
          <w:trHeight w:val="354"/>
          <w:jc w:val="center"/>
        </w:trPr>
        <w:tc>
          <w:tcPr>
            <w:tcW w:w="718" w:type="dxa"/>
            <w:vMerge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</w:tr>
      <w:tr w:rsidR="005F6EB3" w:rsidRPr="005F6EB3" w:rsidTr="001D0E71">
        <w:trPr>
          <w:trHeight w:val="371"/>
          <w:jc w:val="center"/>
        </w:trPr>
        <w:tc>
          <w:tcPr>
            <w:tcW w:w="718" w:type="dxa"/>
            <w:vMerge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</w:tr>
      <w:tr w:rsidR="005F6EB3" w:rsidRPr="005F6EB3" w:rsidTr="001D0E71">
        <w:trPr>
          <w:trHeight w:val="354"/>
          <w:jc w:val="center"/>
        </w:trPr>
        <w:tc>
          <w:tcPr>
            <w:tcW w:w="718" w:type="dxa"/>
            <w:vMerge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</w:tr>
      <w:tr w:rsidR="005F6EB3" w:rsidRPr="005F6EB3" w:rsidTr="001D0E71">
        <w:trPr>
          <w:trHeight w:val="371"/>
          <w:jc w:val="center"/>
        </w:trPr>
        <w:tc>
          <w:tcPr>
            <w:tcW w:w="718" w:type="dxa"/>
            <w:vMerge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</w:tr>
      <w:tr w:rsidR="005F6EB3" w:rsidRPr="005F6EB3" w:rsidTr="001D0E71">
        <w:trPr>
          <w:trHeight w:val="354"/>
          <w:jc w:val="center"/>
        </w:trPr>
        <w:tc>
          <w:tcPr>
            <w:tcW w:w="718" w:type="dxa"/>
            <w:vMerge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F6EB3" w:rsidRPr="001D0E71" w:rsidRDefault="005F6EB3" w:rsidP="005F6EB3">
            <w:pPr>
              <w:jc w:val="center"/>
              <w:rPr>
                <w:sz w:val="24"/>
                <w:szCs w:val="24"/>
              </w:rPr>
            </w:pPr>
          </w:p>
        </w:tc>
      </w:tr>
      <w:tr w:rsidR="001D0E71" w:rsidRPr="005F6EB3" w:rsidTr="001D0E71">
        <w:trPr>
          <w:trHeight w:val="1826"/>
          <w:jc w:val="center"/>
        </w:trPr>
        <w:tc>
          <w:tcPr>
            <w:tcW w:w="1690" w:type="dxa"/>
            <w:gridSpan w:val="2"/>
            <w:vAlign w:val="center"/>
          </w:tcPr>
          <w:p w:rsidR="001D0E71" w:rsidRPr="001D0E71" w:rsidRDefault="001D0E71" w:rsidP="001D0E71">
            <w:pPr>
              <w:jc w:val="center"/>
              <w:rPr>
                <w:sz w:val="24"/>
                <w:szCs w:val="24"/>
              </w:rPr>
            </w:pPr>
            <w:r w:rsidRPr="001D0E71">
              <w:rPr>
                <w:sz w:val="24"/>
                <w:szCs w:val="24"/>
              </w:rPr>
              <w:t>指导老师</w:t>
            </w:r>
          </w:p>
        </w:tc>
        <w:tc>
          <w:tcPr>
            <w:tcW w:w="6770" w:type="dxa"/>
            <w:gridSpan w:val="8"/>
            <w:vAlign w:val="center"/>
          </w:tcPr>
          <w:p w:rsidR="001D0E71" w:rsidRPr="001D0E71" w:rsidRDefault="001D0E71" w:rsidP="005F6EB3">
            <w:pPr>
              <w:jc w:val="center"/>
              <w:rPr>
                <w:sz w:val="24"/>
                <w:szCs w:val="24"/>
              </w:rPr>
            </w:pPr>
          </w:p>
        </w:tc>
      </w:tr>
      <w:tr w:rsidR="001D0E71" w:rsidRPr="005F6EB3" w:rsidTr="001D0E71">
        <w:trPr>
          <w:trHeight w:val="3843"/>
          <w:jc w:val="center"/>
        </w:trPr>
        <w:tc>
          <w:tcPr>
            <w:tcW w:w="1690" w:type="dxa"/>
            <w:gridSpan w:val="2"/>
            <w:vAlign w:val="center"/>
          </w:tcPr>
          <w:p w:rsidR="001D0E71" w:rsidRPr="001D0E71" w:rsidRDefault="001D0E71" w:rsidP="001D0E71">
            <w:pPr>
              <w:jc w:val="center"/>
              <w:rPr>
                <w:sz w:val="24"/>
                <w:szCs w:val="24"/>
              </w:rPr>
            </w:pPr>
            <w:r w:rsidRPr="001D0E71">
              <w:rPr>
                <w:sz w:val="24"/>
                <w:szCs w:val="24"/>
              </w:rPr>
              <w:t>所在</w:t>
            </w:r>
            <w:proofErr w:type="gramStart"/>
            <w:r w:rsidRPr="001D0E71">
              <w:rPr>
                <w:sz w:val="24"/>
                <w:szCs w:val="24"/>
              </w:rPr>
              <w:t>系意见</w:t>
            </w:r>
            <w:proofErr w:type="gramEnd"/>
          </w:p>
        </w:tc>
        <w:tc>
          <w:tcPr>
            <w:tcW w:w="6770" w:type="dxa"/>
            <w:gridSpan w:val="8"/>
            <w:vAlign w:val="center"/>
          </w:tcPr>
          <w:p w:rsidR="001D0E71" w:rsidRPr="001D0E71" w:rsidRDefault="001D0E71" w:rsidP="00AA75A7">
            <w:pPr>
              <w:rPr>
                <w:sz w:val="24"/>
                <w:szCs w:val="24"/>
              </w:rPr>
            </w:pPr>
          </w:p>
        </w:tc>
      </w:tr>
    </w:tbl>
    <w:p w:rsidR="005F6EB3" w:rsidRDefault="005F6EB3" w:rsidP="005F6EB3">
      <w:pPr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 w:rsidRPr="005F6EB3">
        <w:rPr>
          <w:sz w:val="24"/>
          <w:szCs w:val="24"/>
        </w:rPr>
        <w:t>各团队</w:t>
      </w:r>
      <w:r w:rsidR="001D0E71">
        <w:rPr>
          <w:rFonts w:hint="eastAsia"/>
          <w:sz w:val="24"/>
          <w:szCs w:val="24"/>
        </w:rPr>
        <w:t>须</w:t>
      </w:r>
      <w:r w:rsidR="001D0E71">
        <w:rPr>
          <w:sz w:val="24"/>
          <w:szCs w:val="24"/>
        </w:rPr>
        <w:t>将报名表填写完毕后</w:t>
      </w:r>
      <w:r w:rsidR="00AA75A7">
        <w:rPr>
          <w:sz w:val="24"/>
          <w:szCs w:val="24"/>
        </w:rPr>
        <w:t>与参赛作品一起于</w:t>
      </w:r>
      <w:r w:rsidR="001D0E71">
        <w:rPr>
          <w:rFonts w:hint="eastAsia"/>
          <w:sz w:val="24"/>
          <w:szCs w:val="24"/>
        </w:rPr>
        <w:t>11</w:t>
      </w:r>
      <w:r w:rsidR="001D0E71">
        <w:rPr>
          <w:rFonts w:hint="eastAsia"/>
          <w:sz w:val="24"/>
          <w:szCs w:val="24"/>
        </w:rPr>
        <w:t>月</w:t>
      </w:r>
      <w:r w:rsidR="001D0E71">
        <w:rPr>
          <w:rFonts w:hint="eastAsia"/>
          <w:sz w:val="24"/>
          <w:szCs w:val="24"/>
        </w:rPr>
        <w:t>20</w:t>
      </w:r>
      <w:r w:rsidR="001D0E71">
        <w:rPr>
          <w:rFonts w:hint="eastAsia"/>
          <w:sz w:val="24"/>
          <w:szCs w:val="24"/>
        </w:rPr>
        <w:t>日之前上交</w:t>
      </w:r>
      <w:r w:rsidR="00AA75A7">
        <w:rPr>
          <w:rFonts w:hint="eastAsia"/>
          <w:sz w:val="24"/>
          <w:szCs w:val="24"/>
        </w:rPr>
        <w:t>。</w:t>
      </w:r>
      <w:r w:rsidR="00AA75A7" w:rsidRPr="00AA75A7">
        <w:rPr>
          <w:rFonts w:hint="eastAsia"/>
          <w:sz w:val="24"/>
          <w:szCs w:val="24"/>
        </w:rPr>
        <w:t>如有疑问请与</w:t>
      </w:r>
      <w:r w:rsidR="00AA75A7" w:rsidRPr="00AA75A7">
        <w:rPr>
          <w:rFonts w:hint="eastAsia"/>
          <w:sz w:val="24"/>
          <w:szCs w:val="24"/>
        </w:rPr>
        <w:t>fhygltd@</w:t>
      </w:r>
      <w:r w:rsidR="00AA75A7" w:rsidRPr="00AA75A7">
        <w:rPr>
          <w:sz w:val="24"/>
          <w:szCs w:val="24"/>
        </w:rPr>
        <w:t>163.com</w:t>
      </w:r>
      <w:r w:rsidR="00AA75A7">
        <w:rPr>
          <w:sz w:val="24"/>
          <w:szCs w:val="24"/>
        </w:rPr>
        <w:t>联系</w:t>
      </w:r>
    </w:p>
    <w:p w:rsidR="005A5FAE" w:rsidRPr="00AA75A7" w:rsidRDefault="005A5FAE" w:rsidP="001E749C">
      <w:pPr>
        <w:jc w:val="center"/>
        <w:rPr>
          <w:b/>
          <w:sz w:val="40"/>
        </w:rPr>
      </w:pPr>
    </w:p>
    <w:p w:rsidR="00AA75A7" w:rsidRDefault="00AA75A7" w:rsidP="001E749C">
      <w:pPr>
        <w:jc w:val="center"/>
        <w:rPr>
          <w:b/>
          <w:sz w:val="40"/>
        </w:rPr>
      </w:pPr>
    </w:p>
    <w:p w:rsidR="001E749C" w:rsidRDefault="001E749C" w:rsidP="001E749C">
      <w:pPr>
        <w:jc w:val="center"/>
        <w:rPr>
          <w:b/>
          <w:sz w:val="40"/>
        </w:rPr>
      </w:pPr>
      <w:r w:rsidRPr="001E749C">
        <w:rPr>
          <w:b/>
          <w:sz w:val="40"/>
        </w:rPr>
        <w:t>西安交通大学城市学院</w:t>
      </w:r>
    </w:p>
    <w:p w:rsidR="001E749C" w:rsidRPr="001E749C" w:rsidRDefault="001E749C" w:rsidP="001E749C">
      <w:pPr>
        <w:jc w:val="center"/>
        <w:rPr>
          <w:rFonts w:asciiTheme="majorHAnsi" w:eastAsiaTheme="majorEastAsia" w:cstheme="majorBidi"/>
          <w:b/>
          <w:sz w:val="40"/>
          <w:szCs w:val="32"/>
        </w:rPr>
      </w:pPr>
      <w:r w:rsidRPr="001E749C">
        <w:rPr>
          <w:b/>
          <w:sz w:val="40"/>
        </w:rPr>
        <w:t>第一届</w:t>
      </w:r>
      <w:r w:rsidRPr="001E749C">
        <w:rPr>
          <w:rFonts w:hint="eastAsia"/>
          <w:b/>
          <w:sz w:val="40"/>
        </w:rPr>
        <w:t>“</w:t>
      </w:r>
      <w:r w:rsidRPr="001E749C">
        <w:rPr>
          <w:b/>
          <w:sz w:val="40"/>
        </w:rPr>
        <w:t>金点子</w:t>
      </w:r>
      <w:r w:rsidRPr="001E749C">
        <w:rPr>
          <w:rFonts w:hint="eastAsia"/>
          <w:b/>
          <w:sz w:val="40"/>
        </w:rPr>
        <w:t>”</w:t>
      </w:r>
      <w:r w:rsidRPr="001E749C">
        <w:rPr>
          <w:b/>
          <w:sz w:val="40"/>
        </w:rPr>
        <w:t>大赛活动</w:t>
      </w:r>
      <w:r w:rsidRPr="001E749C">
        <w:rPr>
          <w:rFonts w:hint="eastAsia"/>
          <w:b/>
          <w:sz w:val="40"/>
        </w:rPr>
        <w:t>细则</w:t>
      </w:r>
    </w:p>
    <w:p w:rsidR="001E749C" w:rsidRDefault="001E749C" w:rsidP="005A5FAE">
      <w:pPr>
        <w:spacing w:line="480" w:lineRule="auto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/>
          <w:b/>
          <w:sz w:val="32"/>
          <w:szCs w:val="32"/>
        </w:rPr>
        <w:t>比赛形式</w:t>
      </w:r>
      <w:r>
        <w:rPr>
          <w:rFonts w:ascii="仿宋_GB2312" w:eastAsia="仿宋_GB2312" w:cs="仿宋_GB2312" w:hint="eastAsia"/>
          <w:b/>
          <w:sz w:val="32"/>
          <w:szCs w:val="32"/>
        </w:rPr>
        <w:t>：</w:t>
      </w:r>
    </w:p>
    <w:p w:rsidR="001E749C" w:rsidRPr="00F177FC" w:rsidRDefault="001E749C" w:rsidP="005A5FAE">
      <w:pPr>
        <w:spacing w:line="360" w:lineRule="auto"/>
        <w:rPr>
          <w:rFonts w:asciiTheme="minorEastAsia" w:hAnsiTheme="minorEastAsia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 xml:space="preserve">    </w:t>
      </w:r>
      <w:r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初赛由管理团队及</w:t>
      </w:r>
      <w:r w:rsidR="005375B3"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专业</w:t>
      </w:r>
      <w:r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老师审核各团队作品决定复赛人员。复赛与决赛需要</w:t>
      </w:r>
      <w:r w:rsidR="005A5FAE"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各个晋级团队成员进行答辩决出</w:t>
      </w:r>
      <w:r w:rsidR="005375B3"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最终</w:t>
      </w:r>
      <w:r w:rsidR="005A5FAE"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优胜者。</w:t>
      </w:r>
    </w:p>
    <w:p w:rsidR="001E749C" w:rsidRPr="00F177FC" w:rsidRDefault="001E749C" w:rsidP="005A5FAE">
      <w:pPr>
        <w:spacing w:line="480" w:lineRule="auto"/>
        <w:rPr>
          <w:rFonts w:ascii="仿宋_GB2312" w:eastAsia="仿宋_GB2312" w:cs="仿宋_GB2312"/>
          <w:b/>
          <w:color w:val="000000" w:themeColor="text1"/>
          <w:sz w:val="32"/>
          <w:szCs w:val="32"/>
        </w:rPr>
      </w:pPr>
      <w:r w:rsidRPr="00F177FC">
        <w:rPr>
          <w:rFonts w:ascii="仿宋_GB2312" w:eastAsia="仿宋_GB2312" w:cs="仿宋_GB2312"/>
          <w:b/>
          <w:color w:val="000000" w:themeColor="text1"/>
          <w:sz w:val="32"/>
          <w:szCs w:val="32"/>
        </w:rPr>
        <w:t>报名及参赛作品提交形式</w:t>
      </w:r>
      <w:r w:rsidRPr="00F177FC">
        <w:rPr>
          <w:rFonts w:ascii="仿宋_GB2312" w:eastAsia="仿宋_GB2312" w:cs="仿宋_GB2312" w:hint="eastAsia"/>
          <w:b/>
          <w:color w:val="000000" w:themeColor="text1"/>
          <w:sz w:val="32"/>
          <w:szCs w:val="32"/>
        </w:rPr>
        <w:t>：</w:t>
      </w:r>
    </w:p>
    <w:p w:rsidR="001E749C" w:rsidRPr="00F177FC" w:rsidRDefault="001E749C" w:rsidP="005A5FAE">
      <w:pPr>
        <w:spacing w:line="360" w:lineRule="auto"/>
        <w:ind w:firstLineChars="200" w:firstLine="560"/>
        <w:rPr>
          <w:rFonts w:asciiTheme="minorEastAsia" w:hAnsiTheme="minorEastAsia" w:cs="仿宋_GB2312"/>
          <w:color w:val="000000" w:themeColor="text1"/>
          <w:sz w:val="28"/>
          <w:szCs w:val="32"/>
        </w:rPr>
      </w:pPr>
      <w:r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填写报名表后，在规定时间内</w:t>
      </w:r>
      <w:r w:rsidR="00AA75A7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将报名表与参赛作品一同上交。参赛作品需说明创新点、商业模式、目标市场以及实施设想等内容。</w:t>
      </w:r>
    </w:p>
    <w:p w:rsidR="001E749C" w:rsidRPr="00F177FC" w:rsidRDefault="001E749C" w:rsidP="005A5FAE">
      <w:pPr>
        <w:spacing w:line="480" w:lineRule="auto"/>
        <w:rPr>
          <w:rFonts w:ascii="仿宋_GB2312" w:eastAsia="仿宋_GB2312" w:cs="仿宋_GB2312"/>
          <w:b/>
          <w:color w:val="000000" w:themeColor="text1"/>
          <w:sz w:val="32"/>
          <w:szCs w:val="32"/>
        </w:rPr>
      </w:pPr>
      <w:r w:rsidRPr="00F177FC">
        <w:rPr>
          <w:rFonts w:ascii="仿宋_GB2312" w:eastAsia="仿宋_GB2312" w:cs="仿宋_GB2312"/>
          <w:b/>
          <w:color w:val="000000" w:themeColor="text1"/>
          <w:sz w:val="32"/>
          <w:szCs w:val="32"/>
        </w:rPr>
        <w:t>作品要求</w:t>
      </w:r>
      <w:r w:rsidRPr="00F177FC">
        <w:rPr>
          <w:rFonts w:ascii="仿宋_GB2312" w:eastAsia="仿宋_GB2312" w:cs="仿宋_GB2312" w:hint="eastAsia"/>
          <w:b/>
          <w:color w:val="000000" w:themeColor="text1"/>
          <w:sz w:val="32"/>
          <w:szCs w:val="32"/>
        </w:rPr>
        <w:t>：</w:t>
      </w:r>
    </w:p>
    <w:p w:rsidR="005A5FAE" w:rsidRPr="00F177FC" w:rsidRDefault="005A5FAE" w:rsidP="005A5FAE">
      <w:pPr>
        <w:spacing w:line="360" w:lineRule="auto"/>
        <w:ind w:firstLineChars="250" w:firstLine="700"/>
        <w:rPr>
          <w:rFonts w:asciiTheme="minorEastAsia" w:hAnsiTheme="minorEastAsia" w:cs="仿宋_GB2312"/>
          <w:color w:val="000000" w:themeColor="text1"/>
          <w:sz w:val="28"/>
          <w:szCs w:val="32"/>
        </w:rPr>
      </w:pPr>
      <w:r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本次大赛不对是否有实际成果或实物样本进行要求</w:t>
      </w:r>
      <w:r w:rsidR="00C4115B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。并</w:t>
      </w:r>
      <w:r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将</w:t>
      </w:r>
      <w:r w:rsidR="00C4115B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参赛</w:t>
      </w:r>
      <w:r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作品类别分为以下三大类：</w:t>
      </w:r>
    </w:p>
    <w:p w:rsidR="001E749C" w:rsidRPr="00F177FC" w:rsidRDefault="001E749C" w:rsidP="005A5FAE">
      <w:pPr>
        <w:spacing w:line="360" w:lineRule="auto"/>
        <w:ind w:firstLineChars="250" w:firstLine="703"/>
        <w:rPr>
          <w:rFonts w:ascii="仿宋_GB2312" w:eastAsia="仿宋_GB2312" w:cs="仿宋_GB2312"/>
          <w:color w:val="000000" w:themeColor="text1"/>
          <w:sz w:val="28"/>
          <w:szCs w:val="32"/>
        </w:rPr>
      </w:pPr>
      <w:r w:rsidRPr="00F177FC">
        <w:rPr>
          <w:rFonts w:ascii="仿宋_GB2312" w:eastAsia="仿宋_GB2312" w:cs="仿宋_GB2312" w:hint="eastAsia"/>
          <w:b/>
          <w:color w:val="000000" w:themeColor="text1"/>
          <w:sz w:val="28"/>
          <w:szCs w:val="32"/>
        </w:rPr>
        <w:t>原创设计方案类：</w:t>
      </w:r>
      <w:r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与日常生活或未来生活相关的</w:t>
      </w:r>
      <w:r w:rsidR="00AA75A7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具有实用性的</w:t>
      </w:r>
      <w:r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原创创新作品。</w:t>
      </w:r>
    </w:p>
    <w:p w:rsidR="001E749C" w:rsidRPr="00F177FC" w:rsidRDefault="001E749C" w:rsidP="005A5FAE">
      <w:pPr>
        <w:spacing w:line="360" w:lineRule="auto"/>
        <w:ind w:firstLineChars="250" w:firstLine="703"/>
        <w:rPr>
          <w:rFonts w:asciiTheme="minorEastAsia" w:hAnsiTheme="minorEastAsia" w:cs="仿宋_GB2312"/>
          <w:color w:val="000000" w:themeColor="text1"/>
          <w:sz w:val="28"/>
          <w:szCs w:val="32"/>
        </w:rPr>
      </w:pPr>
      <w:proofErr w:type="gramStart"/>
      <w:r w:rsidRPr="00F177FC">
        <w:rPr>
          <w:rFonts w:ascii="仿宋_GB2312" w:eastAsia="仿宋_GB2312" w:cs="仿宋_GB2312" w:hint="eastAsia"/>
          <w:b/>
          <w:color w:val="000000" w:themeColor="text1"/>
          <w:sz w:val="28"/>
          <w:szCs w:val="32"/>
        </w:rPr>
        <w:t>微改造</w:t>
      </w:r>
      <w:proofErr w:type="gramEnd"/>
      <w:r w:rsidRPr="00F177FC">
        <w:rPr>
          <w:rFonts w:ascii="仿宋_GB2312" w:eastAsia="仿宋_GB2312" w:cs="仿宋_GB2312" w:hint="eastAsia"/>
          <w:b/>
          <w:color w:val="000000" w:themeColor="text1"/>
          <w:sz w:val="28"/>
          <w:szCs w:val="32"/>
        </w:rPr>
        <w:t>设计方案类：</w:t>
      </w:r>
      <w:r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在已有产品的基础上的二次微创新、</w:t>
      </w:r>
      <w:proofErr w:type="gramStart"/>
      <w:r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微改造</w:t>
      </w:r>
      <w:proofErr w:type="gramEnd"/>
      <w:r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作品。</w:t>
      </w:r>
    </w:p>
    <w:p w:rsidR="001E749C" w:rsidRPr="00F177FC" w:rsidRDefault="001E749C" w:rsidP="005A5FAE">
      <w:pPr>
        <w:spacing w:line="360" w:lineRule="auto"/>
        <w:ind w:firstLineChars="250" w:firstLine="703"/>
        <w:rPr>
          <w:rFonts w:asciiTheme="minorEastAsia" w:hAnsiTheme="minorEastAsia" w:cs="仿宋_GB2312"/>
          <w:color w:val="000000" w:themeColor="text1"/>
          <w:sz w:val="28"/>
          <w:szCs w:val="32"/>
        </w:rPr>
      </w:pPr>
      <w:r w:rsidRPr="00F177FC">
        <w:rPr>
          <w:rFonts w:ascii="仿宋_GB2312" w:eastAsia="仿宋_GB2312" w:cs="仿宋_GB2312"/>
          <w:b/>
          <w:color w:val="000000" w:themeColor="text1"/>
          <w:sz w:val="28"/>
          <w:szCs w:val="32"/>
        </w:rPr>
        <w:t>创业方案类</w:t>
      </w:r>
      <w:r w:rsidRPr="00F177FC">
        <w:rPr>
          <w:rFonts w:ascii="仿宋_GB2312" w:eastAsia="仿宋_GB2312" w:cs="仿宋_GB2312" w:hint="eastAsia"/>
          <w:b/>
          <w:color w:val="000000" w:themeColor="text1"/>
          <w:sz w:val="28"/>
          <w:szCs w:val="32"/>
        </w:rPr>
        <w:t>：</w:t>
      </w:r>
      <w:r w:rsidRPr="00F177FC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结合自己发现的市场上的商业空白地带，提出你的创业想法。</w:t>
      </w:r>
    </w:p>
    <w:p w:rsidR="00F177FC" w:rsidRDefault="00F177FC" w:rsidP="005A5FAE">
      <w:pPr>
        <w:jc w:val="right"/>
        <w:rPr>
          <w:sz w:val="24"/>
          <w:szCs w:val="24"/>
        </w:rPr>
      </w:pPr>
    </w:p>
    <w:p w:rsidR="00AA75A7" w:rsidRDefault="00AA75A7" w:rsidP="005A5FAE">
      <w:pPr>
        <w:jc w:val="right"/>
        <w:rPr>
          <w:rFonts w:hint="eastAsia"/>
          <w:sz w:val="24"/>
          <w:szCs w:val="24"/>
        </w:rPr>
      </w:pPr>
    </w:p>
    <w:p w:rsidR="001E749C" w:rsidRPr="00AA75A7" w:rsidRDefault="00C4115B" w:rsidP="005A5FAE">
      <w:pPr>
        <w:jc w:val="right"/>
        <w:rPr>
          <w:rFonts w:asciiTheme="minorEastAsia" w:hAnsiTheme="minorEastAsia" w:cs="仿宋_GB2312"/>
          <w:color w:val="000000" w:themeColor="text1"/>
          <w:sz w:val="28"/>
          <w:szCs w:val="32"/>
        </w:rPr>
      </w:pPr>
      <w:r w:rsidRPr="00AA75A7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西安交通大学城市学院创新创业孵化园</w:t>
      </w:r>
    </w:p>
    <w:p w:rsidR="00AA75A7" w:rsidRPr="00AA75A7" w:rsidRDefault="005A5FAE" w:rsidP="005A5FAE">
      <w:pPr>
        <w:wordWrap w:val="0"/>
        <w:jc w:val="right"/>
        <w:rPr>
          <w:rFonts w:asciiTheme="minorEastAsia" w:hAnsiTheme="minorEastAsia" w:cs="仿宋_GB2312"/>
          <w:color w:val="000000" w:themeColor="text1"/>
          <w:sz w:val="28"/>
          <w:szCs w:val="32"/>
        </w:rPr>
      </w:pPr>
      <w:r w:rsidRPr="00AA75A7">
        <w:rPr>
          <w:rFonts w:asciiTheme="minorEastAsia" w:hAnsiTheme="minorEastAsia" w:cs="仿宋_GB2312" w:hint="eastAsia"/>
          <w:color w:val="000000" w:themeColor="text1"/>
          <w:sz w:val="28"/>
          <w:szCs w:val="32"/>
        </w:rPr>
        <w:t>2015年11月</w:t>
      </w:r>
      <w:r w:rsidRPr="00AA75A7">
        <w:rPr>
          <w:rFonts w:asciiTheme="minorEastAsia" w:hAnsiTheme="minorEastAsia" w:cs="仿宋_GB2312"/>
          <w:color w:val="000000" w:themeColor="text1"/>
          <w:sz w:val="28"/>
          <w:szCs w:val="32"/>
        </w:rPr>
        <w:t xml:space="preserve">        </w:t>
      </w:r>
      <w:r w:rsidR="00C4115B" w:rsidRPr="00AA75A7">
        <w:rPr>
          <w:rFonts w:asciiTheme="minorEastAsia" w:hAnsiTheme="minorEastAsia" w:cs="仿宋_GB2312"/>
          <w:color w:val="000000" w:themeColor="text1"/>
          <w:sz w:val="28"/>
          <w:szCs w:val="32"/>
        </w:rPr>
        <w:t xml:space="preserve"> </w:t>
      </w:r>
    </w:p>
    <w:p w:rsidR="00AA75A7" w:rsidRPr="005A5FAE" w:rsidRDefault="00AA75A7" w:rsidP="00AA75A7">
      <w:pPr>
        <w:ind w:right="1200"/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sectPr w:rsidR="00AA75A7" w:rsidRPr="005A5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C"/>
    <w:rsid w:val="00182228"/>
    <w:rsid w:val="001D0E71"/>
    <w:rsid w:val="001E749C"/>
    <w:rsid w:val="005375B3"/>
    <w:rsid w:val="005A5FAE"/>
    <w:rsid w:val="005F6EB3"/>
    <w:rsid w:val="006156FC"/>
    <w:rsid w:val="008C45CE"/>
    <w:rsid w:val="00AA75A7"/>
    <w:rsid w:val="00B1562C"/>
    <w:rsid w:val="00C4115B"/>
    <w:rsid w:val="00CE0768"/>
    <w:rsid w:val="00E220CF"/>
    <w:rsid w:val="00F1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02D63-BD67-46F3-A892-E9FBF421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56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56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562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1562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B15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6EB3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AA75A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A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郭浮舟</dc:creator>
  <cp:keywords/>
  <dc:description/>
  <cp:lastModifiedBy>郭浮舟</cp:lastModifiedBy>
  <cp:revision>6</cp:revision>
  <dcterms:created xsi:type="dcterms:W3CDTF">2015-11-16T03:46:00Z</dcterms:created>
  <dcterms:modified xsi:type="dcterms:W3CDTF">2015-11-16T08:22:00Z</dcterms:modified>
</cp:coreProperties>
</file>